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6994" w:rsidRDefault="006F57CF">
      <w:pPr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ZAŁĄCZNIK NR 2</w:t>
      </w:r>
    </w:p>
    <w:p w:rsidR="00526994" w:rsidRDefault="006F57CF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t1kvs2fojomp" w:colFirst="0" w:colLast="0"/>
      <w:bookmarkEnd w:id="0"/>
      <w:r>
        <w:rPr>
          <w:sz w:val="18"/>
          <w:szCs w:val="18"/>
        </w:rPr>
        <w:t>…………………………………………………..</w:t>
      </w:r>
    </w:p>
    <w:p w:rsidR="00526994" w:rsidRDefault="006F57CF">
      <w:pPr>
        <w:widowControl w:val="0"/>
        <w:spacing w:before="0" w:after="0" w:line="276" w:lineRule="auto"/>
        <w:ind w:left="0"/>
        <w:rPr>
          <w:b/>
          <w:bCs/>
          <w:sz w:val="18"/>
          <w:szCs w:val="18"/>
        </w:rPr>
      </w:pPr>
      <w:r>
        <w:rPr>
          <w:i/>
          <w:iCs/>
          <w:sz w:val="18"/>
          <w:szCs w:val="18"/>
        </w:rPr>
        <w:t>Pieczęć Oferenta</w:t>
      </w:r>
    </w:p>
    <w:p w:rsidR="00526994" w:rsidRDefault="006F57CF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Numer </w:t>
      </w:r>
      <w:r>
        <w:rPr>
          <w:b/>
          <w:bCs/>
          <w:color w:val="000000"/>
          <w:sz w:val="18"/>
          <w:szCs w:val="18"/>
        </w:rPr>
        <w:t>postępowania:</w:t>
      </w:r>
      <w:r>
        <w:rPr>
          <w:color w:val="000000"/>
          <w:sz w:val="18"/>
          <w:szCs w:val="18"/>
        </w:rPr>
        <w:t xml:space="preserve"> </w:t>
      </w:r>
      <w:r w:rsidR="00016FF2">
        <w:rPr>
          <w:b/>
          <w:bCs/>
          <w:color w:val="000000"/>
          <w:sz w:val="18"/>
          <w:szCs w:val="18"/>
        </w:rPr>
        <w:t>1/2026</w:t>
      </w:r>
    </w:p>
    <w:p w:rsidR="00526994" w:rsidRDefault="006F57CF">
      <w:pPr>
        <w:spacing w:before="0" w:after="0" w:line="276" w:lineRule="auto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   OŚWIADCZENIA</w:t>
      </w:r>
      <w:bookmarkStart w:id="1" w:name="_GoBack"/>
      <w:bookmarkEnd w:id="1"/>
    </w:p>
    <w:tbl>
      <w:tblPr>
        <w:tblStyle w:val="a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</w:t>
            </w: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W celu uniknięcia konfliktu interesów 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powiązany z Zamawiającym osobowo lub kapitałowo.</w:t>
            </w:r>
          </w:p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Przez powiązania kapitałowe lub osobowe rozumiemy wzajemne powiązania między Zamawiającym lub osobami upoważnionymi do zaciągania zobowiązań w imieniu Zamawiającego lub osobami wykonującymi w imieni</w:t>
            </w:r>
            <w:r>
              <w:rPr>
                <w:sz w:val="18"/>
                <w:szCs w:val="18"/>
              </w:rPr>
              <w:t xml:space="preserve">u Zamawiającego czynności związane z przygotowaniem i przeprowadzeniem wyboru wykonawcy a wykonawcą, polegające w szczególności na: </w:t>
            </w:r>
          </w:p>
          <w:p w:rsidR="00526994" w:rsidRDefault="006F57CF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uczestniczeniu w spółce jako wspólnik spółki cywilnej lub spółki osobowej, posiadaniu co najmniej 10% udziałów lub akcji (o</w:t>
            </w:r>
            <w:r>
              <w:rPr>
                <w:color w:val="000000"/>
                <w:sz w:val="18"/>
                <w:szCs w:val="18"/>
              </w:rPr>
              <w:t xml:space="preserve"> ile niższy próg nie wynika z przepisów prawa), pełnieniu funkcji członka organu nadzorczego lub zarządzającego, prokurenta, pełnomocnika, </w:t>
            </w:r>
          </w:p>
          <w:p w:rsidR="00526994" w:rsidRDefault="006F57C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w związku małżeńskim, w stosunku pokrewieństwa lub powinowactwa w linii prostej, pokrewieństwa lub powinowactwa w linii bocznej do drugiego stopnia, lub związaniu z tytułu przysposobienia, opieki lub kurateli albo pozostawaniu we wspólnym poży</w:t>
            </w:r>
            <w:r>
              <w:rPr>
                <w:color w:val="000000"/>
                <w:sz w:val="18"/>
                <w:szCs w:val="18"/>
              </w:rPr>
              <w:t xml:space="preserve">ciu z wykonawcą, jego zastępcą prawnym lub członkami organów zarządzających lub organów nadzorczych wykonawców ubiegających się o udzielenie zamówienia, </w:t>
            </w:r>
          </w:p>
          <w:p w:rsidR="00526994" w:rsidRDefault="006F57C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z wykonawcą w takim stosunku prawnym lub faktycznym, że istnieje uzasadniona wątpliwość co do ich bezstronności lub niezależności w związku z postępowaniem o udzielenie zamówienia.</w:t>
            </w:r>
          </w:p>
          <w:p w:rsidR="00526994" w:rsidRDefault="00526994">
            <w:pPr>
              <w:ind w:left="0"/>
              <w:rPr>
                <w:sz w:val="18"/>
                <w:szCs w:val="18"/>
              </w:rPr>
            </w:pP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………………………………………………………………………………………………………….</w:t>
            </w:r>
            <w:r>
              <w:rPr>
                <w:b/>
                <w:bCs/>
                <w:sz w:val="18"/>
                <w:szCs w:val="18"/>
              </w:rPr>
              <w:t>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podmiotem/osobą, która w bezpośredni lub pośredni sposób wspierają działania wojenne Federacji Rosyjskiej lub są za nie odpowiedzialne i podlegają wykluczeniu z postępowania na podstawie następujących przepisów:</w:t>
            </w:r>
          </w:p>
          <w:p w:rsidR="00526994" w:rsidRDefault="006F57C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art. 5k rozporządzenia Rady (UE) nr 833/2014 z dnia 31 lipca 2014 r. dotyczącego środków ograniczających w związku z działaniami Rosji destabilizującymi sytuację na Ukrainie (Dz. Urz. UE nr L 229 z 31.7.2014, str. 1), dalej: rozporządzenie 833/2014, w brzm</w:t>
            </w:r>
            <w:r>
              <w:rPr>
                <w:color w:val="000000"/>
                <w:sz w:val="18"/>
                <w:szCs w:val="18"/>
              </w:rPr>
              <w:t>ieniu nadanym rozporządzeniem Rady (UE) 2022/576 w sprawie zmiany rozporządzenia (UE) nr 833/2014 dotyczącego środków ograniczających w związku z działaniami Rosji destabilizującymi sytuację na Ukrainie (Dz. Urz. UE nr L 111 z 8.4.2022, str. 1), dalej: roz</w:t>
            </w:r>
            <w:r>
              <w:rPr>
                <w:color w:val="000000"/>
                <w:sz w:val="18"/>
                <w:szCs w:val="18"/>
              </w:rPr>
              <w:t xml:space="preserve">porządzenie 2022/576. </w:t>
            </w:r>
          </w:p>
          <w:p w:rsidR="00526994" w:rsidRDefault="006F57C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Ustawa z dnia 13 kwietnia 2022r. o szczególnych rozwiązaniach w zakresie przeciwdziałania wspieraniu agresji na Ukrainę oraz służących ochronie bezpieczeństwa narodowego (Dz.U. 2022 poz. 835) (zwanej dalej ustawą)</w:t>
            </w:r>
          </w:p>
          <w:p w:rsidR="00526994" w:rsidRDefault="00526994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Składając ofertę w postępowaniu przetargowym oświadczam, że posiadam odpowiednie doświadczenie, wiedzę i kwalifikacje do wykonania całości zadania opisanego w przedmiotowym zapytaniu ofertowym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526994" w:rsidRDefault="00526994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:rsidR="00526994" w:rsidRDefault="00526994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0"/>
        <w:tblW w:w="91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69"/>
        <w:gridCol w:w="2842"/>
      </w:tblGrid>
      <w:tr w:rsidR="00526994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:rsidR="00526994" w:rsidRDefault="006F57CF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Miejscowość, data</w:t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69" w:type="dxa"/>
          </w:tcPr>
          <w:p w:rsidR="00526994" w:rsidRDefault="00526994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42" w:type="dxa"/>
            <w:tcBorders>
              <w:top w:val="single" w:sz="4" w:space="0" w:color="000000"/>
            </w:tcBorders>
          </w:tcPr>
          <w:p w:rsidR="00526994" w:rsidRDefault="006F57C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Podpis osoby upoważnionej do </w:t>
            </w:r>
          </w:p>
          <w:p w:rsidR="00526994" w:rsidRDefault="006F57C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reprezentacji Oferenta</w:t>
            </w:r>
          </w:p>
        </w:tc>
      </w:tr>
    </w:tbl>
    <w:p w:rsidR="00526994" w:rsidRDefault="00526994">
      <w:pPr>
        <w:ind w:left="0"/>
      </w:pPr>
    </w:p>
    <w:sectPr w:rsidR="00526994">
      <w:headerReference w:type="default" r:id="rId8"/>
      <w:footerReference w:type="default" r:id="rId9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57CF" w:rsidRDefault="006F57CF">
      <w:pPr>
        <w:spacing w:before="0" w:after="0"/>
      </w:pPr>
      <w:r>
        <w:separator/>
      </w:r>
    </w:p>
  </w:endnote>
  <w:endnote w:type="continuationSeparator" w:id="0">
    <w:p w:rsidR="006F57CF" w:rsidRDefault="006F57CF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85C6750A-823A-4C93-8BE4-E0C370A436C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58061F3-9F25-46A1-9197-F128228C8C9F}"/>
    <w:embedBold r:id="rId3" w:fontKey="{0515800D-1280-49E1-9B8D-33A3B652FDC3}"/>
    <w:embedItalic r:id="rId4" w:fontKey="{4564D2A1-5775-4307-BA08-9300F02B7C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5" w:fontKey="{9B5DAF3B-0FD0-453C-9F52-114DD0C7B96B}"/>
  </w:font>
  <w:font w:name="Georgia">
    <w:panose1 w:val="02040502050405020303"/>
    <w:charset w:val="00"/>
    <w:family w:val="auto"/>
    <w:pitch w:val="default"/>
    <w:embedItalic r:id="rId6" w:fontKey="{1A29D9B1-4BE8-4F10-97C4-43DAF456C69F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8CE92D8F-7D40-4DAB-8E7B-B1318E70DF7A}"/>
  </w:font>
  <w:font w:name="Quattrocento Sans">
    <w:charset w:val="00"/>
    <w:family w:val="auto"/>
    <w:pitch w:val="default"/>
    <w:embedRegular r:id="rId8" w:fontKey="{7C4CF69F-080F-48E5-96A3-B375B19AD2E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6AFCF210-7E1F-4471-9A40-67B45A5B90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6994" w:rsidRDefault="006F57CF">
    <w:pPr>
      <w:spacing w:after="0" w:line="264" w:lineRule="auto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57CF" w:rsidRDefault="006F57CF">
      <w:pPr>
        <w:spacing w:before="0" w:after="0"/>
      </w:pPr>
      <w:r>
        <w:separator/>
      </w:r>
    </w:p>
  </w:footnote>
  <w:footnote w:type="continuationSeparator" w:id="0">
    <w:p w:rsidR="006F57CF" w:rsidRDefault="006F57CF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6994" w:rsidRDefault="005269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526994" w:rsidRDefault="006F57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528320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2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526994" w:rsidRDefault="005269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AB297B"/>
    <w:multiLevelType w:val="multilevel"/>
    <w:tmpl w:val="FA985C16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AF01CCA"/>
    <w:multiLevelType w:val="multilevel"/>
    <w:tmpl w:val="44142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116B92"/>
    <w:multiLevelType w:val="multilevel"/>
    <w:tmpl w:val="19229D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5485050"/>
    <w:multiLevelType w:val="multilevel"/>
    <w:tmpl w:val="95D245D2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994"/>
    <w:rsid w:val="00016FF2"/>
    <w:rsid w:val="00526994"/>
    <w:rsid w:val="006F57CF"/>
    <w:rsid w:val="00F95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58987"/>
  <w15:docId w15:val="{1215925D-AF8C-4344-A4C4-1ABA2C9BB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5ZK74NGCl5A+YEpfgPlSv5etLw==">CgMxLjAyDmgudDFrdnMyZm9qb21wOAByITFvNmNNVzhrcDRIdXR6c3pyclpwak15WVpERVZnWkZ6UQ==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414</Words>
  <Characters>2485</Characters>
  <Application>Microsoft Office Word</Application>
  <DocSecurity>0</DocSecurity>
  <Lines>20</Lines>
  <Paragraphs>5</Paragraphs>
  <ScaleCrop>false</ScaleCrop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Grzechu</cp:lastModifiedBy>
  <cp:revision>3</cp:revision>
  <dcterms:created xsi:type="dcterms:W3CDTF">2020-10-19T13:57:00Z</dcterms:created>
  <dcterms:modified xsi:type="dcterms:W3CDTF">2026-04-24T21:18:00Z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